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4E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</w:rPr>
      </w:pPr>
      <w:r w:rsidRPr="00E96C66">
        <w:rPr>
          <w:rFonts w:asciiTheme="minorHAnsi" w:hAnsiTheme="minorHAnsi" w:cstheme="minorHAnsi"/>
          <w:b/>
          <w:color w:val="FFFFFF" w:themeColor="background1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75CBCD3E" w14:textId="77777777" w:rsidR="00114CA8" w:rsidRPr="00E96C66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76B04F4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64DEEFD9" w14:textId="77777777" w:rsidR="003C6FCE" w:rsidRPr="00E96C66" w:rsidRDefault="003C6FCE" w:rsidP="003C6FCE">
      <w:pPr>
        <w:shd w:val="clear" w:color="auto" w:fill="D9D9D9"/>
        <w:tabs>
          <w:tab w:val="center" w:pos="4533"/>
          <w:tab w:val="right" w:pos="9066"/>
        </w:tabs>
        <w:rPr>
          <w:rFonts w:asciiTheme="minorHAnsi" w:eastAsia="Calibri" w:hAnsiTheme="minorHAnsi" w:cstheme="minorHAnsi"/>
          <w:b/>
          <w:bCs/>
          <w:lang w:eastAsia="en-US"/>
        </w:rPr>
      </w:pPr>
      <w:r w:rsidRPr="00E96C66">
        <w:rPr>
          <w:rFonts w:asciiTheme="minorHAnsi" w:eastAsia="Calibri" w:hAnsiTheme="minorHAnsi" w:cstheme="minorHAnsi"/>
          <w:b/>
          <w:bCs/>
          <w:lang w:eastAsia="en-US"/>
        </w:rPr>
        <w:t>am 47. GHA Symposium</w:t>
      </w:r>
    </w:p>
    <w:p w14:paraId="57A43E8F" w14:textId="77777777" w:rsidR="003C6FCE" w:rsidRPr="00E96C66" w:rsidRDefault="003C6FCE" w:rsidP="003C6FCE">
      <w:pPr>
        <w:shd w:val="clear" w:color="auto" w:fill="D9D9D9"/>
        <w:tabs>
          <w:tab w:val="center" w:pos="4533"/>
          <w:tab w:val="right" w:pos="9066"/>
        </w:tabs>
        <w:rPr>
          <w:rFonts w:asciiTheme="minorHAnsi" w:eastAsia="Calibri" w:hAnsiTheme="minorHAnsi" w:cstheme="minorHAnsi"/>
          <w:lang w:eastAsia="en-US"/>
        </w:rPr>
      </w:pPr>
      <w:r w:rsidRPr="00E96C66">
        <w:rPr>
          <w:rFonts w:asciiTheme="minorHAnsi" w:eastAsia="Calibri" w:hAnsiTheme="minorHAnsi" w:cstheme="minorHAnsi"/>
          <w:lang w:eastAsia="en-US"/>
        </w:rPr>
        <w:t xml:space="preserve">in der Lehrklinik und im Institut für Allgemeinmedizin der Medizinischen Fakultät </w:t>
      </w:r>
      <w:r w:rsidRPr="00E96C66">
        <w:rPr>
          <w:rFonts w:asciiTheme="minorHAnsi" w:eastAsia="Calibri" w:hAnsiTheme="minorHAnsi" w:cstheme="minorHAnsi"/>
          <w:lang w:eastAsia="en-US"/>
        </w:rPr>
        <w:br/>
        <w:t>der Julius-Maximilians-Universität Würzburg, Josef-Schneider-Straße 2, Haus D5, 97080 Würzburg</w:t>
      </w:r>
    </w:p>
    <w:p w14:paraId="68DB7D93" w14:textId="5CEDC396" w:rsidR="003C6FCE" w:rsidRPr="00E96C66" w:rsidRDefault="003C6FCE" w:rsidP="003C6FCE">
      <w:pPr>
        <w:rPr>
          <w:rFonts w:asciiTheme="minorHAnsi" w:hAnsiTheme="minorHAnsi" w:cstheme="minorHAnsi"/>
        </w:rPr>
      </w:pPr>
    </w:p>
    <w:p w14:paraId="28753526" w14:textId="2B26263E" w:rsidR="003C6FCE" w:rsidRPr="00E96C66" w:rsidRDefault="003C6FCE" w:rsidP="003C6FCE">
      <w:pPr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Ich bin GHA-Mitglied</w:t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="00114CA8" w:rsidRPr="00E96C66">
        <w:rPr>
          <w:rFonts w:asciiTheme="minorHAnsi" w:hAnsiTheme="minorHAnsi" w:cstheme="minorHAnsi"/>
        </w:rPr>
        <w:t xml:space="preserve">   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8316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5073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429E012" w14:textId="7042BD8D" w:rsidR="003C6FCE" w:rsidRPr="00E96C66" w:rsidRDefault="003C6FCE" w:rsidP="003C6FCE">
      <w:pPr>
        <w:rPr>
          <w:rFonts w:asciiTheme="minorHAnsi" w:hAnsiTheme="minorHAnsi" w:cstheme="minorHAnsi"/>
        </w:rPr>
      </w:pPr>
    </w:p>
    <w:p w14:paraId="55D113CB" w14:textId="765BF45E" w:rsidR="003C6FCE" w:rsidRPr="00E96C66" w:rsidRDefault="003C6FCE" w:rsidP="003C6FCE">
      <w:pPr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Abendessen am Freitag, den 24.06.2022 um 19:00 Uhr    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16910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94209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4B6ECC26" w14:textId="38BD7287" w:rsidR="003C6FCE" w:rsidRPr="00E96C66" w:rsidRDefault="003C6FCE" w:rsidP="003C6FCE">
      <w:pPr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Ort: Wirtshaus am Dom ∙ Paradeplatz 4 ∙ 97070 Würzburg</w:t>
      </w:r>
    </w:p>
    <w:p w14:paraId="56DF7896" w14:textId="3AE6F4FC" w:rsidR="003C6FCE" w:rsidRPr="00E96C66" w:rsidRDefault="003C6FCE" w:rsidP="003C6FCE">
      <w:pPr>
        <w:rPr>
          <w:rFonts w:asciiTheme="minorHAnsi" w:hAnsiTheme="minorHAnsi" w:cstheme="minorHAnsi"/>
        </w:rPr>
      </w:pPr>
    </w:p>
    <w:p w14:paraId="7785B767" w14:textId="085C648B" w:rsidR="003C6FCE" w:rsidRPr="00E96C66" w:rsidRDefault="003C6FCE" w:rsidP="003C6FCE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t xml:space="preserve">Abendessen am Samstag, den 25.06.2022 um 20:00 Uhr 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8254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1285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8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49512836" w14:textId="5D636155" w:rsidR="003C6FCE" w:rsidRPr="00E96C66" w:rsidRDefault="003C6FCE" w:rsidP="00114CA8">
      <w:pPr>
        <w:spacing w:after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Das </w:t>
      </w:r>
      <w:proofErr w:type="spellStart"/>
      <w:r w:rsidRPr="00E96C66">
        <w:rPr>
          <w:rFonts w:asciiTheme="minorHAnsi" w:hAnsiTheme="minorHAnsi" w:cstheme="minorHAnsi"/>
        </w:rPr>
        <w:t>Backöfele</w:t>
      </w:r>
      <w:proofErr w:type="spellEnd"/>
      <w:r w:rsidRPr="00E96C66">
        <w:rPr>
          <w:rFonts w:asciiTheme="minorHAnsi" w:hAnsiTheme="minorHAnsi" w:cstheme="minorHAnsi"/>
        </w:rPr>
        <w:t xml:space="preserve"> ∙ </w:t>
      </w:r>
      <w:proofErr w:type="spellStart"/>
      <w:r w:rsidRPr="00E96C66">
        <w:rPr>
          <w:rFonts w:asciiTheme="minorHAnsi" w:hAnsiTheme="minorHAnsi" w:cstheme="minorHAnsi"/>
        </w:rPr>
        <w:t>Ursulinergasse</w:t>
      </w:r>
      <w:proofErr w:type="spellEnd"/>
      <w:r w:rsidRPr="00E96C66">
        <w:rPr>
          <w:rFonts w:asciiTheme="minorHAnsi" w:hAnsiTheme="minorHAnsi" w:cstheme="minorHAnsi"/>
        </w:rPr>
        <w:t xml:space="preserve"> 2 ∙ 97070 Würzburg</w:t>
      </w:r>
    </w:p>
    <w:p w14:paraId="58090A7B" w14:textId="2E36AF5A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4472C4" w:themeColor="accent1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vegetarisch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6DE3E93F" w14:textId="10127F4C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2F5496" w:themeColor="accent1" w:themeShade="BF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vegan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36A46B0E" w14:textId="77777777" w:rsidR="00114CA8" w:rsidRPr="00E96C66" w:rsidRDefault="00114CA8" w:rsidP="00114CA8">
      <w:pPr>
        <w:tabs>
          <w:tab w:val="left" w:pos="594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t xml:space="preserve">Begleitprogramm am Samstag, den 26.06.2022 </w:t>
      </w:r>
    </w:p>
    <w:p w14:paraId="5CABD106" w14:textId="77777777" w:rsidR="00114CA8" w:rsidRPr="00E96C66" w:rsidRDefault="00114CA8" w:rsidP="00114CA8">
      <w:pPr>
        <w:tabs>
          <w:tab w:val="left" w:pos="594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Treffpunkt: Barbarossaplatz um 16:45 Uhr</w:t>
      </w:r>
      <w:r w:rsidRPr="00E96C66">
        <w:rPr>
          <w:rFonts w:asciiTheme="minorHAnsi" w:hAnsiTheme="minorHAnsi" w:cstheme="minorHAnsi"/>
          <w:b/>
          <w:bCs/>
        </w:rPr>
        <w:t xml:space="preserve"> </w:t>
      </w:r>
    </w:p>
    <w:p w14:paraId="228EB6D7" w14:textId="427750A5" w:rsidR="003C6FCE" w:rsidRPr="00E96C66" w:rsidRDefault="00114CA8" w:rsidP="00114CA8">
      <w:pPr>
        <w:ind w:left="708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Stadtführung </w:t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  <w:t xml:space="preserve">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13473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57150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3B1221C" w14:textId="77777777" w:rsidR="00114CA8" w:rsidRPr="00E96C66" w:rsidRDefault="00114CA8" w:rsidP="00114CA8">
      <w:pPr>
        <w:ind w:left="708"/>
        <w:rPr>
          <w:rFonts w:asciiTheme="minorHAnsi" w:hAnsiTheme="minorHAnsi" w:cstheme="minorHAnsi"/>
          <w:i/>
          <w:iCs/>
          <w:color w:val="4472C4" w:themeColor="accent1"/>
          <w:u w:val="single"/>
        </w:rPr>
      </w:pPr>
      <w:r w:rsidRPr="002A78D3">
        <w:rPr>
          <w:rFonts w:asciiTheme="minorHAnsi" w:hAnsiTheme="minorHAnsi" w:cstheme="minorHAnsi"/>
          <w:i/>
          <w:iCs/>
          <w:color w:val="FF0000"/>
          <w:u w:val="single"/>
        </w:rPr>
        <w:t>oder</w:t>
      </w:r>
      <w:r w:rsidRPr="00E96C66">
        <w:rPr>
          <w:rFonts w:asciiTheme="minorHAnsi" w:hAnsiTheme="minorHAnsi" w:cstheme="minorHAnsi"/>
          <w:i/>
          <w:iCs/>
          <w:color w:val="4472C4" w:themeColor="accent1"/>
          <w:u w:val="single"/>
        </w:rPr>
        <w:t xml:space="preserve"> </w:t>
      </w:r>
    </w:p>
    <w:p w14:paraId="3943FCE7" w14:textId="00A6C1F2" w:rsidR="00114CA8" w:rsidRPr="00E96C66" w:rsidRDefault="00114CA8" w:rsidP="00114CA8">
      <w:pPr>
        <w:ind w:left="708"/>
        <w:rPr>
          <w:rFonts w:asciiTheme="minorHAnsi" w:hAnsiTheme="minorHAnsi" w:cstheme="minorHAnsi"/>
          <w:color w:val="FF0000"/>
        </w:rPr>
      </w:pPr>
      <w:r w:rsidRPr="00E96C66">
        <w:rPr>
          <w:rFonts w:asciiTheme="minorHAnsi" w:hAnsiTheme="minorHAnsi" w:cstheme="minorHAnsi"/>
          <w:b/>
          <w:bCs/>
        </w:rPr>
        <w:t>Besuch des Museums im Kulturspeicher</w:t>
      </w:r>
      <w:r w:rsidRPr="00E96C66">
        <w:rPr>
          <w:rFonts w:asciiTheme="minorHAnsi" w:hAnsiTheme="minorHAnsi" w:cstheme="minorHAnsi"/>
          <w:color w:val="FF0000"/>
        </w:rPr>
        <w:t xml:space="preserve">                       ja </w:t>
      </w:r>
      <w:sdt>
        <w:sdtPr>
          <w:rPr>
            <w:rFonts w:asciiTheme="minorHAnsi" w:hAnsiTheme="minorHAnsi" w:cstheme="minorHAnsi"/>
            <w:color w:val="FF0000"/>
          </w:rPr>
          <w:id w:val="-32335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120755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71011D4" w14:textId="2E88A977" w:rsidR="00114CA8" w:rsidRPr="00E96C66" w:rsidRDefault="00114CA8" w:rsidP="00114CA8">
      <w:pPr>
        <w:rPr>
          <w:rFonts w:asciiTheme="minorHAnsi" w:hAnsiTheme="minorHAnsi" w:cstheme="minorHAnsi"/>
          <w:color w:val="FF0000"/>
        </w:rPr>
      </w:pPr>
    </w:p>
    <w:p w14:paraId="2F14C22A" w14:textId="528F2AB9" w:rsidR="00114CA8" w:rsidRPr="00E96C66" w:rsidRDefault="00114CA8" w:rsidP="00114CA8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(Zum begleitenden Programm komme ich in Begleitung und übernehme die anfallenden Mehrkosten</w:t>
      </w:r>
      <w:r w:rsidRPr="00E96C66">
        <w:rPr>
          <w:rFonts w:asciiTheme="minorHAnsi" w:hAnsiTheme="minorHAnsi" w:cstheme="minorHAnsi"/>
          <w:b/>
          <w:bCs/>
        </w:rPr>
        <w:t xml:space="preserve">    </w:t>
      </w:r>
    </w:p>
    <w:p w14:paraId="4BD9FD97" w14:textId="41BCB61E" w:rsidR="00114CA8" w:rsidRPr="00E96C66" w:rsidRDefault="00114CA8" w:rsidP="00114CA8">
      <w:pPr>
        <w:ind w:left="4956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  <w:bCs/>
        </w:rPr>
        <w:t xml:space="preserve">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</w:rPr>
        <w:t>)</w:t>
      </w:r>
    </w:p>
    <w:p w14:paraId="7FA364AD" w14:textId="565D542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CA280AD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Die Teilnahme ist für GHA- Mitglieder kostenfrei. </w:t>
      </w:r>
      <w:r w:rsidRPr="00E96C66">
        <w:rPr>
          <w:rFonts w:asciiTheme="minorHAnsi" w:hAnsiTheme="minorHAnsi" w:cstheme="minorHAnsi"/>
          <w:b/>
          <w:bCs/>
        </w:rPr>
        <w:t>Nichtmitglieder möchten wir bitten vorab einen Unkostenbeitrag von 80 € für das Symposium (inkl. Essen und Begleitprogramm)</w:t>
      </w:r>
      <w:r w:rsidRPr="00E96C66"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auf das Konto der GHA zu entrichten. </w:t>
      </w:r>
    </w:p>
    <w:p w14:paraId="712F32AE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</w:p>
    <w:p w14:paraId="3AB82224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Sparkasse Hochschwarzwald, Konto IBAN  DE 64 6805 1004 0004 1112 90</w:t>
      </w:r>
    </w:p>
    <w:p w14:paraId="45028C54" w14:textId="23F7896C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Nach </w:t>
      </w:r>
      <w:r w:rsidR="002A78D3">
        <w:rPr>
          <w:rFonts w:asciiTheme="minorHAnsi" w:hAnsiTheme="minorHAnsi" w:cstheme="minorHAnsi"/>
        </w:rPr>
        <w:t>Zahlungse</w:t>
      </w:r>
      <w:r w:rsidRPr="00E96C66">
        <w:rPr>
          <w:rFonts w:asciiTheme="minorHAnsi" w:hAnsiTheme="minorHAnsi" w:cstheme="minorHAnsi"/>
        </w:rPr>
        <w:t>ingang erhalten Sie eine Bestätigung mit der Sie teilnehmen können.</w:t>
      </w:r>
    </w:p>
    <w:p w14:paraId="22597828" w14:textId="77777777" w:rsidR="002A78D3" w:rsidRDefault="002A78D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63510C" w14:textId="25764AEE" w:rsidR="002A78D3" w:rsidRPr="00E96C66" w:rsidRDefault="002A78D3" w:rsidP="002A78D3">
      <w:pP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Übernachtungsmöglichkeiten finden Sie auf unserer Homepage </w:t>
      </w:r>
      <w:hyperlink r:id="rId6" w:history="1">
        <w:r w:rsidR="00584D5C">
          <w:rPr>
            <w:rStyle w:val="Hyperlink"/>
            <w:rFonts w:asciiTheme="minorHAnsi" w:hAnsiTheme="minorHAnsi" w:cstheme="minorHAnsi"/>
          </w:rPr>
          <w:t>www.gha-info.de</w:t>
        </w:r>
      </w:hyperlink>
      <w:r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</w:rPr>
        <w:t>unter Veranstaltungen.</w:t>
      </w:r>
    </w:p>
    <w:p w14:paraId="5572B54F" w14:textId="7466AF21" w:rsidR="006D6883" w:rsidRPr="00E96C66" w:rsidRDefault="006D688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br w:type="page"/>
      </w:r>
    </w:p>
    <w:p w14:paraId="029D8A19" w14:textId="77777777" w:rsidR="006D6883" w:rsidRPr="00E96C66" w:rsidRDefault="006D6883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lastRenderedPageBreak/>
        <w:t>Ich nehme teil:</w:t>
      </w:r>
    </w:p>
    <w:p w14:paraId="70C7995A" w14:textId="77777777" w:rsidR="006D6883" w:rsidRPr="00E96C66" w:rsidRDefault="006D6883" w:rsidP="006D6883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am Seminar „Lehre und Didaktik“ am Samstag, den 25.06.2022</w:t>
      </w:r>
    </w:p>
    <w:p w14:paraId="3452FB59" w14:textId="77777777" w:rsidR="006D6883" w:rsidRPr="00E96C66" w:rsidRDefault="006D6883" w:rsidP="006D6883">
      <w:pPr>
        <w:shd w:val="clear" w:color="auto" w:fill="D9D9D9"/>
        <w:tabs>
          <w:tab w:val="center" w:pos="4533"/>
          <w:tab w:val="right" w:pos="9066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eastAsia="Calibri" w:hAnsiTheme="minorHAnsi" w:cstheme="minorHAnsi"/>
          <w:lang w:eastAsia="en-US"/>
        </w:rPr>
        <w:t xml:space="preserve">in der Lehrklinik und im Institut für Allgemeinmedizin der Medizinischen Fakultät </w:t>
      </w:r>
      <w:r w:rsidRPr="00E96C66">
        <w:rPr>
          <w:rFonts w:asciiTheme="minorHAnsi" w:eastAsia="Calibri" w:hAnsiTheme="minorHAnsi" w:cstheme="minorHAnsi"/>
          <w:lang w:eastAsia="en-US"/>
        </w:rPr>
        <w:br/>
        <w:t>der Julius-Maximilians-Universität Würzburg, Josef-Schneider-Straße 2, Haus D5, 97080 Würzburg</w:t>
      </w:r>
    </w:p>
    <w:p w14:paraId="6E81543B" w14:textId="77777777" w:rsidR="006D6883" w:rsidRPr="00E96C66" w:rsidRDefault="006D6883" w:rsidP="006D68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2893F89" w14:textId="77777777" w:rsidR="006D6883" w:rsidRPr="00E96C66" w:rsidRDefault="006D6883" w:rsidP="006D68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und melde mich für folgende Themen an </w:t>
      </w:r>
      <w:r w:rsidRPr="00E96C66">
        <w:rPr>
          <w:rFonts w:asciiTheme="minorHAnsi" w:hAnsiTheme="minorHAnsi" w:cstheme="minorHAnsi"/>
        </w:rPr>
        <w:t xml:space="preserve">(1 Thema um 10:00 Uhr </w:t>
      </w:r>
      <w:r w:rsidRPr="00E96C66">
        <w:rPr>
          <w:rFonts w:asciiTheme="minorHAnsi" w:hAnsiTheme="minorHAnsi" w:cstheme="minorHAnsi"/>
          <w:i/>
          <w:iCs/>
          <w:u w:val="single"/>
        </w:rPr>
        <w:t>und</w:t>
      </w:r>
      <w:r w:rsidRPr="00E96C66">
        <w:rPr>
          <w:rFonts w:asciiTheme="minorHAnsi" w:hAnsiTheme="minorHAnsi" w:cstheme="minorHAnsi"/>
        </w:rPr>
        <w:t xml:space="preserve"> 1 Thema um 12:00 Uhr)</w:t>
      </w:r>
      <w:r w:rsidRPr="00E96C66">
        <w:rPr>
          <w:rFonts w:asciiTheme="minorHAnsi" w:hAnsiTheme="minorHAnsi" w:cstheme="minorHAnsi"/>
          <w:b/>
        </w:rPr>
        <w:t>:</w:t>
      </w:r>
    </w:p>
    <w:p w14:paraId="16575E63" w14:textId="77777777" w:rsidR="006D6883" w:rsidRPr="00E96C66" w:rsidRDefault="006D6883" w:rsidP="006D6883">
      <w:pPr>
        <w:spacing w:before="240"/>
        <w:ind w:left="360"/>
        <w:rPr>
          <w:rFonts w:asciiTheme="minorHAnsi" w:eastAsia="Calibri" w:hAnsiTheme="minorHAnsi" w:cstheme="minorHAnsi"/>
          <w:color w:val="000000"/>
          <w:lang w:eastAsia="en-US"/>
        </w:rPr>
      </w:pPr>
      <w:r w:rsidRPr="00E96C66">
        <w:rPr>
          <w:rFonts w:asciiTheme="minorHAnsi" w:eastAsia="Calibri" w:hAnsiTheme="minorHAnsi" w:cstheme="minorHAnsi"/>
          <w:b/>
          <w:color w:val="000000"/>
          <w:lang w:eastAsia="en-US"/>
        </w:rPr>
        <w:t>Workshop I</w:t>
      </w:r>
      <w:r w:rsidRPr="00E96C66">
        <w:rPr>
          <w:rFonts w:asciiTheme="minorHAnsi" w:eastAsia="Calibri" w:hAnsiTheme="minorHAnsi" w:cstheme="minorHAnsi"/>
          <w:color w:val="000000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„Methodische Vielfalt im Blockpraktikum“</w:t>
      </w:r>
    </w:p>
    <w:p w14:paraId="30CCB9EF" w14:textId="08711B6D" w:rsidR="006D6883" w:rsidRPr="00E96C66" w:rsidRDefault="003146F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6027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 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-4134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3905C19E" w14:textId="77777777" w:rsidR="006D6883" w:rsidRPr="00E96C66" w:rsidRDefault="006D6883" w:rsidP="006D6883">
      <w:pPr>
        <w:spacing w:before="240"/>
        <w:ind w:left="360"/>
        <w:rPr>
          <w:rFonts w:asciiTheme="minorHAnsi" w:hAnsiTheme="minorHAnsi" w:cstheme="minorHAnsi"/>
        </w:rPr>
      </w:pPr>
      <w:r w:rsidRPr="00E96C66">
        <w:rPr>
          <w:rFonts w:asciiTheme="minorHAnsi" w:eastAsia="Calibri" w:hAnsiTheme="minorHAnsi" w:cstheme="minorHAnsi"/>
          <w:b/>
          <w:lang w:eastAsia="en-US"/>
        </w:rPr>
        <w:t>Workshop II</w:t>
      </w:r>
      <w:r w:rsidRPr="00E96C66">
        <w:rPr>
          <w:rFonts w:asciiTheme="minorHAnsi" w:eastAsia="Calibri" w:hAnsiTheme="minorHAnsi" w:cstheme="minorHAnsi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</w:t>
      </w:r>
      <w:proofErr w:type="spellStart"/>
      <w:r w:rsidRPr="00E96C66">
        <w:rPr>
          <w:rFonts w:asciiTheme="minorHAnsi" w:hAnsiTheme="minorHAnsi" w:cstheme="minorHAnsi"/>
        </w:rPr>
        <w:t>Blended</w:t>
      </w:r>
      <w:proofErr w:type="spellEnd"/>
      <w:r w:rsidRPr="00E96C66">
        <w:rPr>
          <w:rFonts w:asciiTheme="minorHAnsi" w:hAnsiTheme="minorHAnsi" w:cstheme="minorHAnsi"/>
        </w:rPr>
        <w:t xml:space="preserve"> </w:t>
      </w:r>
      <w:proofErr w:type="spellStart"/>
      <w:r w:rsidRPr="00E96C66">
        <w:rPr>
          <w:rFonts w:asciiTheme="minorHAnsi" w:hAnsiTheme="minorHAnsi" w:cstheme="minorHAnsi"/>
        </w:rPr>
        <w:t>learning</w:t>
      </w:r>
      <w:proofErr w:type="spellEnd"/>
      <w:r w:rsidRPr="00E96C66">
        <w:rPr>
          <w:rFonts w:asciiTheme="minorHAnsi" w:hAnsiTheme="minorHAnsi" w:cstheme="minorHAnsi"/>
        </w:rPr>
        <w:t xml:space="preserve"> und Motivierende Beratung in der Prävention“</w:t>
      </w:r>
    </w:p>
    <w:p w14:paraId="2CE1A24A" w14:textId="35268643" w:rsidR="006D6883" w:rsidRPr="00E96C66" w:rsidRDefault="003146F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18367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6452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671BCD31" w14:textId="77777777" w:rsidR="006D6883" w:rsidRPr="00E96C66" w:rsidRDefault="006D6883" w:rsidP="006D6883">
      <w:pPr>
        <w:tabs>
          <w:tab w:val="left" w:pos="6233"/>
        </w:tabs>
        <w:spacing w:before="240"/>
        <w:ind w:left="360"/>
        <w:rPr>
          <w:rFonts w:asciiTheme="minorHAnsi" w:hAnsiTheme="minorHAnsi" w:cstheme="minorHAnsi"/>
        </w:rPr>
      </w:pPr>
      <w:r w:rsidRPr="00E96C66">
        <w:rPr>
          <w:rFonts w:asciiTheme="minorHAnsi" w:eastAsia="Calibri" w:hAnsiTheme="minorHAnsi" w:cstheme="minorHAnsi"/>
          <w:b/>
          <w:lang w:eastAsia="en-US"/>
        </w:rPr>
        <w:t>Workshop III</w:t>
      </w:r>
      <w:r w:rsidRPr="00E96C66">
        <w:rPr>
          <w:rFonts w:asciiTheme="minorHAnsi" w:eastAsia="Calibri" w:hAnsiTheme="minorHAnsi" w:cstheme="minorHAnsi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„Klima und Gesundheit“</w:t>
      </w:r>
      <w:r w:rsidRPr="00E96C66">
        <w:rPr>
          <w:rFonts w:asciiTheme="minorHAnsi" w:hAnsiTheme="minorHAnsi" w:cstheme="minorHAnsi"/>
        </w:rPr>
        <w:tab/>
      </w:r>
    </w:p>
    <w:p w14:paraId="309BC89D" w14:textId="4E7EA5A7" w:rsidR="006D6883" w:rsidRPr="00E96C66" w:rsidRDefault="003146F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5281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19350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45199CB4" w14:textId="1119A0C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1F3A14BD" w14:textId="6DAA5CB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12DF26F" w14:textId="61F84C25" w:rsidR="006D6883" w:rsidRPr="00E96C66" w:rsidRDefault="006D6883" w:rsidP="006D6883">
      <w:pPr>
        <w:ind w:left="4956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E96C66" w14:paraId="52979ACC" w14:textId="77777777" w:rsidTr="00E96C66">
        <w:sdt>
          <w:sdtPr>
            <w:rPr>
              <w:rFonts w:asciiTheme="minorHAnsi" w:hAnsiTheme="minorHAnsi" w:cstheme="minorHAnsi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E96C66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3F628D3" w14:textId="77777777" w:rsidR="006D6883" w:rsidRPr="00E96C66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ab/>
      </w:r>
    </w:p>
    <w:p w14:paraId="3588ED3C" w14:textId="7786F606" w:rsidR="006D6883" w:rsidRPr="00E96C66" w:rsidRDefault="00E96C66" w:rsidP="006D6883">
      <w:pP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 </w:t>
      </w:r>
      <w:r w:rsidR="006D6883" w:rsidRPr="00E96C66">
        <w:rPr>
          <w:rFonts w:asciiTheme="minorHAnsi" w:hAnsiTheme="minorHAnsi" w:cstheme="minorHAnsi"/>
        </w:rPr>
        <w:t xml:space="preserve">Datum                                  </w:t>
      </w:r>
      <w:r w:rsidRPr="00E96C66">
        <w:rPr>
          <w:rFonts w:asciiTheme="minorHAnsi" w:hAnsiTheme="minorHAnsi" w:cstheme="minorHAnsi"/>
        </w:rPr>
        <w:t xml:space="preserve">                </w:t>
      </w:r>
      <w:r w:rsidR="006D6883" w:rsidRPr="00E96C66">
        <w:rPr>
          <w:rFonts w:asciiTheme="minorHAnsi" w:hAnsiTheme="minorHAnsi" w:cstheme="minorHAnsi"/>
        </w:rPr>
        <w:t>Vorname Nachname</w:t>
      </w:r>
      <w:r w:rsidR="006D6883" w:rsidRPr="00E96C66">
        <w:rPr>
          <w:rFonts w:asciiTheme="minorHAnsi" w:hAnsiTheme="minorHAnsi" w:cstheme="minorHAnsi"/>
        </w:rPr>
        <w:tab/>
        <w:t xml:space="preserve">                         Unterschrift/Stempel</w:t>
      </w:r>
    </w:p>
    <w:p w14:paraId="6101F4AE" w14:textId="0CD6FE66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314A7E8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A7A29F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BA831BB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114CA8"/>
    <w:rsid w:val="00234C20"/>
    <w:rsid w:val="0027319E"/>
    <w:rsid w:val="002A4334"/>
    <w:rsid w:val="002A78D3"/>
    <w:rsid w:val="003146F7"/>
    <w:rsid w:val="003C6FCE"/>
    <w:rsid w:val="00584D5C"/>
    <w:rsid w:val="006D6883"/>
    <w:rsid w:val="00E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a-info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73242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geschaeftsstelle</cp:lastModifiedBy>
  <cp:revision>3</cp:revision>
  <cp:lastPrinted>2022-04-20T10:13:00Z</cp:lastPrinted>
  <dcterms:created xsi:type="dcterms:W3CDTF">2022-04-20T09:49:00Z</dcterms:created>
  <dcterms:modified xsi:type="dcterms:W3CDTF">2022-04-20T10:40:00Z</dcterms:modified>
</cp:coreProperties>
</file>